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54591D" w:rsidRDefault="0064093D" w:rsidP="00B063BC">
      <w:pPr>
        <w:jc w:val="center"/>
      </w:pPr>
      <w:r>
        <w:t xml:space="preserve">Mental Health Services </w:t>
      </w:r>
    </w:p>
    <w:p w:rsidR="006E645A" w:rsidRPr="009F53D9" w:rsidRDefault="0064093D" w:rsidP="00B063BC">
      <w:pPr>
        <w:jc w:val="center"/>
      </w:pPr>
      <w:r w:rsidRPr="009F53D9">
        <w:t>Name</w:t>
      </w:r>
    </w:p>
    <w:p w:rsidR="006E645A" w:rsidRPr="009F53D9" w:rsidRDefault="0064093D" w:rsidP="00B063BC">
      <w:pPr>
        <w:jc w:val="center"/>
      </w:pPr>
      <w:r w:rsidRPr="009F53D9">
        <w:t>Institution</w:t>
      </w:r>
    </w:p>
    <w:p w:rsidR="006E645A" w:rsidRPr="009F53D9" w:rsidRDefault="0064093D" w:rsidP="00B063BC">
      <w:pPr>
        <w:jc w:val="center"/>
      </w:pPr>
      <w:r w:rsidRPr="009F53D9">
        <w:t>Date</w:t>
      </w:r>
    </w:p>
    <w:p w:rsidR="006E645A" w:rsidRPr="009F53D9" w:rsidRDefault="0064093D" w:rsidP="00B063BC">
      <w:r w:rsidRPr="009F53D9">
        <w:br w:type="page"/>
      </w:r>
    </w:p>
    <w:p w:rsidR="0054591D" w:rsidRDefault="0064093D" w:rsidP="00B063BC">
      <w:pPr>
        <w:jc w:val="center"/>
      </w:pPr>
      <w:r>
        <w:lastRenderedPageBreak/>
        <w:t xml:space="preserve">Mental Health Services </w:t>
      </w:r>
    </w:p>
    <w:p w:rsidR="00920FFC" w:rsidRPr="00920FFC" w:rsidRDefault="0064093D" w:rsidP="00B063BC">
      <w:pPr>
        <w:jc w:val="center"/>
        <w:rPr>
          <w:b/>
        </w:rPr>
      </w:pPr>
      <w:r>
        <w:rPr>
          <w:b/>
        </w:rPr>
        <w:t xml:space="preserve">Introduction </w:t>
      </w:r>
    </w:p>
    <w:p w:rsidR="0052316E" w:rsidRDefault="0052316E" w:rsidP="0052316E">
      <w:pPr>
        <w:ind w:firstLine="720"/>
      </w:pPr>
      <w:r>
        <w:t>The increasing cases of mental health disorders among citizens in the United States have raised the alarm for different sectors in the country. The government and respective medical practitioners have played their role in neutralizing this situation. However, a few patients of mental illness seem to be receiving this attention. Many of these patients are left to deal with the situation on their own (Sultz, 2017).</w:t>
      </w:r>
    </w:p>
    <w:p w:rsidR="0052316E" w:rsidRPr="0052316E" w:rsidRDefault="0052316E" w:rsidP="0052316E">
      <w:pPr>
        <w:ind w:firstLine="720"/>
        <w:jc w:val="center"/>
        <w:rPr>
          <w:b/>
        </w:rPr>
      </w:pPr>
      <w:r w:rsidRPr="0052316E">
        <w:rPr>
          <w:b/>
        </w:rPr>
        <w:t>Question 1</w:t>
      </w:r>
    </w:p>
    <w:p w:rsidR="0052316E" w:rsidRDefault="0052316E" w:rsidP="0052316E">
      <w:pPr>
        <w:ind w:firstLine="720"/>
      </w:pPr>
      <w:r>
        <w:t xml:space="preserve">Impended, access to mental health services, has been attributed to factors such as inadequate funds and limited access to services. According to Sultz (2017), these two aspects seem to be interlinked. Most cases of mental illnesses are found among patients who cannot afford essential services. This means that they have no access to insurance services to cover for their treatment. As a result, these patients are forced to engage in activities such as drug abuse to control their psychological problems. This, in turn, leads to arrest hence imprisonment which also hinders access to treatment services. </w:t>
      </w:r>
    </w:p>
    <w:p w:rsidR="0052316E" w:rsidRPr="0052316E" w:rsidRDefault="0052316E" w:rsidP="0052316E">
      <w:pPr>
        <w:ind w:firstLine="720"/>
        <w:jc w:val="center"/>
        <w:rPr>
          <w:b/>
        </w:rPr>
      </w:pPr>
      <w:r w:rsidRPr="0052316E">
        <w:rPr>
          <w:b/>
        </w:rPr>
        <w:t>Question 2</w:t>
      </w:r>
    </w:p>
    <w:p w:rsidR="0052316E" w:rsidRDefault="0052316E" w:rsidP="0052316E">
      <w:pPr>
        <w:ind w:firstLine="720"/>
      </w:pPr>
      <w:r>
        <w:t xml:space="preserve">The attention of mental illness was first brought to light by the impacts of the first and the Second World War. Most soldiers who returned from the war were observed to experience psychological problems as a result of stress caused by the battle.  The citizens became more mindful of the situation as they interacted with the patients. This also influenced the federal government to provide support through funding of programs dealing with mental illnesses. This resulted in the creation of the Joint Commission of Mental Illness and Health; which aided medical facilities to provide enhanced care for patients with psychological disorders (Sultz, 2017). </w:t>
      </w:r>
    </w:p>
    <w:p w:rsidR="0052316E" w:rsidRPr="0052316E" w:rsidRDefault="0052316E" w:rsidP="0052316E">
      <w:pPr>
        <w:ind w:firstLine="720"/>
        <w:jc w:val="center"/>
        <w:rPr>
          <w:b/>
        </w:rPr>
      </w:pPr>
      <w:r w:rsidRPr="0052316E">
        <w:rPr>
          <w:b/>
        </w:rPr>
        <w:lastRenderedPageBreak/>
        <w:t>Question 3</w:t>
      </w:r>
    </w:p>
    <w:p w:rsidR="0052316E" w:rsidRDefault="0052316E" w:rsidP="0052316E">
      <w:pPr>
        <w:ind w:firstLine="720"/>
      </w:pPr>
      <w:r>
        <w:t xml:space="preserve">The concern of mental illness in the colonial period led to the establishment of asylum to institutionalize the patients suffering from mental disorders. However, factors such as increased financial support from the government and an increase in the number of mental health professions attracted changes. This led to the growth of community centres that dealt with mental illness. The patients from the institutions were moved to these centres to receive better care, and the public was able to contribute to the recovery of the patients (Sultz, 2017). </w:t>
      </w:r>
    </w:p>
    <w:p w:rsidR="0052316E" w:rsidRPr="0052316E" w:rsidRDefault="0052316E" w:rsidP="0052316E">
      <w:pPr>
        <w:ind w:firstLine="720"/>
        <w:jc w:val="center"/>
        <w:rPr>
          <w:b/>
        </w:rPr>
      </w:pPr>
      <w:r w:rsidRPr="0052316E">
        <w:rPr>
          <w:b/>
        </w:rPr>
        <w:t>Question 4</w:t>
      </w:r>
    </w:p>
    <w:p w:rsidR="0052316E" w:rsidRDefault="0052316E" w:rsidP="0052316E">
      <w:pPr>
        <w:ind w:firstLine="720"/>
      </w:pPr>
      <w:r>
        <w:t xml:space="preserve">The financial contribution of the government towards the mental health issue as well as an increased number of medical practitioners in the field attracted more financial providers. Insurance companies, for example, were concerned with the amount of profit they would collect. They, therefore, agreed with the health providers that the cover would be based on the number of patients they treated and not on the service provided. As a result, many people were able to afford the relocation of their patients with severe mental problems to local centres (Sultz, 2017). This facilitated the contribution of family members in restoring the health of patients with severe cases. </w:t>
      </w:r>
    </w:p>
    <w:p w:rsidR="0052316E" w:rsidRPr="0052316E" w:rsidRDefault="0052316E" w:rsidP="0052316E">
      <w:pPr>
        <w:ind w:firstLine="720"/>
        <w:jc w:val="center"/>
        <w:rPr>
          <w:b/>
        </w:rPr>
      </w:pPr>
      <w:r w:rsidRPr="0052316E">
        <w:rPr>
          <w:b/>
        </w:rPr>
        <w:t>Question 5</w:t>
      </w:r>
    </w:p>
    <w:p w:rsidR="0052316E" w:rsidRDefault="0052316E" w:rsidP="0052316E">
      <w:pPr>
        <w:ind w:firstLine="720"/>
      </w:pPr>
      <w:r>
        <w:t xml:space="preserve">There have been many assumptions regarding the treatment of mental illnesses. This has been attributed by factors such as lack of awareness as well as limited research in the field. People tend to assume that the availability of mental health services means that most of these cases are resolved. However, according to (Sultz, 2017), most patients are unable to identify the appropriate service or follow a treatment plan. This delay in dealing with the illness has caused extreme impacts on patients which makes future diagnosis difficult. Lack of enough research has also resulted in erroneous assumptions such as; there is only one </w:t>
      </w:r>
      <w:r>
        <w:lastRenderedPageBreak/>
        <w:t xml:space="preserve">diagnosis that can be applied to a mental health disorder. These assumptions have prompted effective research to act as a factor that allows mental disorders to be diagnosed and treated as effectively as physical disorders. </w:t>
      </w:r>
    </w:p>
    <w:p w:rsidR="0052316E" w:rsidRPr="0052316E" w:rsidRDefault="0052316E" w:rsidP="0052316E">
      <w:pPr>
        <w:ind w:firstLine="720"/>
        <w:jc w:val="center"/>
        <w:rPr>
          <w:b/>
        </w:rPr>
      </w:pPr>
      <w:r w:rsidRPr="0052316E">
        <w:rPr>
          <w:b/>
        </w:rPr>
        <w:t>Conclusion</w:t>
      </w:r>
    </w:p>
    <w:p w:rsidR="0052316E" w:rsidRDefault="0052316E" w:rsidP="0052316E">
      <w:pPr>
        <w:ind w:firstLine="720"/>
      </w:pPr>
      <w:r>
        <w:t xml:space="preserve">From the above discussion, it can be determined that factors such as government funding as well as research contribute to the effective distribution of mental health services. The causes of mental illnesses also need to be analyzed in order to ensure proper diagnosis. Finally, public awareness is also required to enable effective delivery and mental health services (Sultz, 2017). </w:t>
      </w:r>
    </w:p>
    <w:p w:rsidR="0054591D" w:rsidRDefault="0054591D" w:rsidP="0052316E"/>
    <w:p w:rsidR="0054591D" w:rsidRDefault="0054591D" w:rsidP="00B063BC"/>
    <w:p w:rsidR="0054591D" w:rsidRDefault="0054591D" w:rsidP="00B063BC"/>
    <w:p w:rsidR="0054591D" w:rsidRDefault="0054591D" w:rsidP="00B063BC"/>
    <w:p w:rsidR="0054591D" w:rsidRDefault="0054591D" w:rsidP="00B063BC"/>
    <w:p w:rsidR="0054591D" w:rsidRDefault="0054591D" w:rsidP="00B063BC"/>
    <w:p w:rsidR="0054591D" w:rsidRDefault="0054591D" w:rsidP="00B063BC"/>
    <w:p w:rsidR="0054591D" w:rsidRDefault="0054591D" w:rsidP="00B063BC"/>
    <w:p w:rsidR="0054591D" w:rsidRDefault="0054591D" w:rsidP="00B063BC"/>
    <w:p w:rsidR="0054591D" w:rsidRDefault="0054591D" w:rsidP="00B063BC"/>
    <w:p w:rsidR="0054591D" w:rsidRDefault="0054591D" w:rsidP="00B063BC"/>
    <w:p w:rsidR="0052316E" w:rsidRDefault="0052316E" w:rsidP="00B063BC">
      <w:pPr>
        <w:jc w:val="center"/>
      </w:pPr>
    </w:p>
    <w:p w:rsidR="00C44F77" w:rsidRPr="009F53D9" w:rsidRDefault="0064093D" w:rsidP="00B063BC">
      <w:pPr>
        <w:jc w:val="center"/>
      </w:pPr>
      <w:r w:rsidRPr="009F53D9">
        <w:lastRenderedPageBreak/>
        <w:t>References</w:t>
      </w:r>
    </w:p>
    <w:p w:rsidR="00455142" w:rsidRPr="00455142" w:rsidRDefault="0064093D" w:rsidP="0015354C">
      <w:pPr>
        <w:spacing w:after="90"/>
        <w:ind w:left="720" w:hanging="720"/>
        <w:textAlignment w:val="top"/>
        <w:rPr>
          <w:rFonts w:eastAsia="Times New Roman"/>
          <w:color w:val="263238"/>
          <w:lang w:val="en-US"/>
        </w:rPr>
      </w:pPr>
      <w:r w:rsidRPr="00455142">
        <w:rPr>
          <w:rFonts w:eastAsia="Times New Roman"/>
          <w:color w:val="263238"/>
          <w:lang w:val="en-US"/>
        </w:rPr>
        <w:t>Sultz, H. A., &amp; Young, K. M. (2017). </w:t>
      </w:r>
      <w:r w:rsidRPr="00455142">
        <w:rPr>
          <w:rFonts w:eastAsia="Times New Roman"/>
          <w:i/>
          <w:iCs/>
          <w:color w:val="263238"/>
          <w:lang w:val="en-US"/>
        </w:rPr>
        <w:t xml:space="preserve">Health care USA: Understanding its </w:t>
      </w:r>
      <w:r w:rsidR="0015354C">
        <w:rPr>
          <w:rFonts w:eastAsia="Times New Roman"/>
          <w:i/>
          <w:iCs/>
          <w:color w:val="263238"/>
          <w:lang w:val="en-US"/>
        </w:rPr>
        <w:t xml:space="preserve">organization and </w:t>
      </w:r>
      <w:r w:rsidRPr="00455142">
        <w:rPr>
          <w:rFonts w:eastAsia="Times New Roman"/>
          <w:i/>
          <w:iCs/>
          <w:color w:val="263238"/>
          <w:lang w:val="en-US"/>
        </w:rPr>
        <w:t>delivery</w:t>
      </w:r>
      <w:r w:rsidRPr="00455142">
        <w:rPr>
          <w:rFonts w:eastAsia="Times New Roman"/>
          <w:color w:val="263238"/>
          <w:lang w:val="en-US"/>
        </w:rPr>
        <w:t>. Jones &amp; Bartlett Learning.</w:t>
      </w:r>
    </w:p>
    <w:p w:rsidR="00455142" w:rsidRPr="00455142" w:rsidRDefault="00455142" w:rsidP="0015354C">
      <w:pPr>
        <w:ind w:left="720" w:hanging="720"/>
      </w:pPr>
      <w:bookmarkStart w:id="0" w:name="_GoBack"/>
      <w:bookmarkEnd w:id="0"/>
    </w:p>
    <w:sectPr w:rsidR="00455142" w:rsidRPr="00455142"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104C" w:rsidRDefault="00CE104C">
      <w:pPr>
        <w:spacing w:after="0" w:line="240" w:lineRule="auto"/>
      </w:pPr>
      <w:r>
        <w:separator/>
      </w:r>
    </w:p>
  </w:endnote>
  <w:endnote w:type="continuationSeparator" w:id="1">
    <w:p w:rsidR="00CE104C" w:rsidRDefault="00CE10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104C" w:rsidRDefault="00CE104C">
      <w:pPr>
        <w:spacing w:after="0" w:line="240" w:lineRule="auto"/>
      </w:pPr>
      <w:r>
        <w:separator/>
      </w:r>
    </w:p>
  </w:footnote>
  <w:footnote w:type="continuationSeparator" w:id="1">
    <w:p w:rsidR="00CE104C" w:rsidRDefault="00CE104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6E645A" w:rsidRDefault="0064093D" w:rsidP="00E6471C">
        <w:r>
          <w:t>MENTAL HEALTH SERVICES</w:t>
        </w:r>
        <w:r>
          <w:tab/>
        </w:r>
        <w:r>
          <w:tab/>
        </w:r>
        <w:r w:rsidR="00E6471C">
          <w:tab/>
        </w:r>
        <w:r w:rsidR="00E6471C">
          <w:tab/>
        </w:r>
        <w:r w:rsidR="00E6471C">
          <w:tab/>
        </w:r>
        <w:r w:rsidR="00E6471C">
          <w:tab/>
        </w:r>
        <w:r w:rsidR="00E6471C">
          <w:tab/>
        </w:r>
        <w:r w:rsidR="00E6471C">
          <w:tab/>
        </w:r>
        <w:r w:rsidR="009E66DD">
          <w:fldChar w:fldCharType="begin"/>
        </w:r>
        <w:r w:rsidR="001665DC">
          <w:instrText xml:space="preserve"> PAGE   \* MERGEFORMAT </w:instrText>
        </w:r>
        <w:r w:rsidR="009E66DD">
          <w:fldChar w:fldCharType="separate"/>
        </w:r>
        <w:r w:rsidR="0052316E">
          <w:rPr>
            <w:noProof/>
          </w:rPr>
          <w:t>4</w:t>
        </w:r>
        <w:r w:rsidR="009E66DD">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45A" w:rsidRDefault="0064093D" w:rsidP="00E6471C">
    <w:r>
      <w:t>Running head:</w:t>
    </w:r>
    <w:r w:rsidR="009E4FED">
      <w:t>MENTAL HEALTH SERVICES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29D1"/>
    <w:rsid w:val="00017BBE"/>
    <w:rsid w:val="00021523"/>
    <w:rsid w:val="00025EF1"/>
    <w:rsid w:val="000444AF"/>
    <w:rsid w:val="00055CFC"/>
    <w:rsid w:val="000560F0"/>
    <w:rsid w:val="00057F2F"/>
    <w:rsid w:val="000633C3"/>
    <w:rsid w:val="00080377"/>
    <w:rsid w:val="00085BD3"/>
    <w:rsid w:val="00097AC3"/>
    <w:rsid w:val="00097EB2"/>
    <w:rsid w:val="000A055A"/>
    <w:rsid w:val="000A1889"/>
    <w:rsid w:val="000A28BE"/>
    <w:rsid w:val="000A28F8"/>
    <w:rsid w:val="000A356A"/>
    <w:rsid w:val="000A3D9F"/>
    <w:rsid w:val="000B6CB1"/>
    <w:rsid w:val="000C0711"/>
    <w:rsid w:val="000C3529"/>
    <w:rsid w:val="000C4AE8"/>
    <w:rsid w:val="000C7742"/>
    <w:rsid w:val="000D11F3"/>
    <w:rsid w:val="000D127B"/>
    <w:rsid w:val="000E24F1"/>
    <w:rsid w:val="000E5BA3"/>
    <w:rsid w:val="000E77DD"/>
    <w:rsid w:val="000F05F2"/>
    <w:rsid w:val="000F175A"/>
    <w:rsid w:val="000F6AD9"/>
    <w:rsid w:val="00104288"/>
    <w:rsid w:val="0010760D"/>
    <w:rsid w:val="00117B15"/>
    <w:rsid w:val="001202A1"/>
    <w:rsid w:val="00132C56"/>
    <w:rsid w:val="00136B53"/>
    <w:rsid w:val="0014154C"/>
    <w:rsid w:val="001448AE"/>
    <w:rsid w:val="00144D89"/>
    <w:rsid w:val="00145BBD"/>
    <w:rsid w:val="0015191C"/>
    <w:rsid w:val="00151B37"/>
    <w:rsid w:val="0015354C"/>
    <w:rsid w:val="0016027A"/>
    <w:rsid w:val="001665DC"/>
    <w:rsid w:val="00177F98"/>
    <w:rsid w:val="0018123B"/>
    <w:rsid w:val="001812E5"/>
    <w:rsid w:val="001829BE"/>
    <w:rsid w:val="0018729A"/>
    <w:rsid w:val="00190CC1"/>
    <w:rsid w:val="00193C39"/>
    <w:rsid w:val="001A1EEA"/>
    <w:rsid w:val="001A3985"/>
    <w:rsid w:val="001B3D3D"/>
    <w:rsid w:val="001C325F"/>
    <w:rsid w:val="001C595D"/>
    <w:rsid w:val="001D08CD"/>
    <w:rsid w:val="001D1A56"/>
    <w:rsid w:val="001D1D5C"/>
    <w:rsid w:val="001D4C24"/>
    <w:rsid w:val="001D5161"/>
    <w:rsid w:val="001F648A"/>
    <w:rsid w:val="001F75D6"/>
    <w:rsid w:val="00221030"/>
    <w:rsid w:val="00222A91"/>
    <w:rsid w:val="00224B84"/>
    <w:rsid w:val="00225B14"/>
    <w:rsid w:val="002266F2"/>
    <w:rsid w:val="00230C0D"/>
    <w:rsid w:val="00234367"/>
    <w:rsid w:val="00235C12"/>
    <w:rsid w:val="0024005E"/>
    <w:rsid w:val="00254C6E"/>
    <w:rsid w:val="00257328"/>
    <w:rsid w:val="00263056"/>
    <w:rsid w:val="0027676F"/>
    <w:rsid w:val="002A004A"/>
    <w:rsid w:val="002A3C91"/>
    <w:rsid w:val="002A3DB2"/>
    <w:rsid w:val="002A4929"/>
    <w:rsid w:val="002A49CA"/>
    <w:rsid w:val="002C418C"/>
    <w:rsid w:val="002C76AB"/>
    <w:rsid w:val="002D0716"/>
    <w:rsid w:val="002D0EC8"/>
    <w:rsid w:val="002E4995"/>
    <w:rsid w:val="002E603C"/>
    <w:rsid w:val="002F237A"/>
    <w:rsid w:val="002F3E21"/>
    <w:rsid w:val="002F7689"/>
    <w:rsid w:val="0031489A"/>
    <w:rsid w:val="0031680E"/>
    <w:rsid w:val="00321B59"/>
    <w:rsid w:val="00322AEA"/>
    <w:rsid w:val="003302F4"/>
    <w:rsid w:val="00334234"/>
    <w:rsid w:val="00334B48"/>
    <w:rsid w:val="00342CCC"/>
    <w:rsid w:val="00353B11"/>
    <w:rsid w:val="00357296"/>
    <w:rsid w:val="003576BF"/>
    <w:rsid w:val="003600EC"/>
    <w:rsid w:val="00360F21"/>
    <w:rsid w:val="00361D82"/>
    <w:rsid w:val="00362942"/>
    <w:rsid w:val="00364061"/>
    <w:rsid w:val="003667BA"/>
    <w:rsid w:val="00385355"/>
    <w:rsid w:val="00387E77"/>
    <w:rsid w:val="003915AD"/>
    <w:rsid w:val="003961EF"/>
    <w:rsid w:val="00397A6A"/>
    <w:rsid w:val="003A19E7"/>
    <w:rsid w:val="003A65D1"/>
    <w:rsid w:val="003C2B59"/>
    <w:rsid w:val="003D0B76"/>
    <w:rsid w:val="003E5EF4"/>
    <w:rsid w:val="0041022E"/>
    <w:rsid w:val="004102E5"/>
    <w:rsid w:val="00412C6E"/>
    <w:rsid w:val="00427744"/>
    <w:rsid w:val="00430FD1"/>
    <w:rsid w:val="00434C05"/>
    <w:rsid w:val="00440CB3"/>
    <w:rsid w:val="00442D00"/>
    <w:rsid w:val="00447446"/>
    <w:rsid w:val="00453D48"/>
    <w:rsid w:val="00455142"/>
    <w:rsid w:val="004659B4"/>
    <w:rsid w:val="004668F5"/>
    <w:rsid w:val="00467DB9"/>
    <w:rsid w:val="004707AD"/>
    <w:rsid w:val="00471CFE"/>
    <w:rsid w:val="004770B7"/>
    <w:rsid w:val="00481292"/>
    <w:rsid w:val="004858FB"/>
    <w:rsid w:val="004A1DEA"/>
    <w:rsid w:val="004B0B3D"/>
    <w:rsid w:val="004D039F"/>
    <w:rsid w:val="004D0829"/>
    <w:rsid w:val="004D14B4"/>
    <w:rsid w:val="004D6941"/>
    <w:rsid w:val="004E1B08"/>
    <w:rsid w:val="0052316E"/>
    <w:rsid w:val="005235EF"/>
    <w:rsid w:val="00524F48"/>
    <w:rsid w:val="00544949"/>
    <w:rsid w:val="0054591D"/>
    <w:rsid w:val="00546781"/>
    <w:rsid w:val="00547C4F"/>
    <w:rsid w:val="005543E4"/>
    <w:rsid w:val="00555252"/>
    <w:rsid w:val="005601E1"/>
    <w:rsid w:val="0056340C"/>
    <w:rsid w:val="00570331"/>
    <w:rsid w:val="00574622"/>
    <w:rsid w:val="005759B2"/>
    <w:rsid w:val="0058293C"/>
    <w:rsid w:val="00586986"/>
    <w:rsid w:val="00587D4C"/>
    <w:rsid w:val="005A0FB1"/>
    <w:rsid w:val="005A5B60"/>
    <w:rsid w:val="005A62AB"/>
    <w:rsid w:val="005A7DEB"/>
    <w:rsid w:val="005B0303"/>
    <w:rsid w:val="005B4525"/>
    <w:rsid w:val="005D37AB"/>
    <w:rsid w:val="005D3813"/>
    <w:rsid w:val="005D513D"/>
    <w:rsid w:val="005D5D22"/>
    <w:rsid w:val="005E00DE"/>
    <w:rsid w:val="005E38FE"/>
    <w:rsid w:val="005E4D48"/>
    <w:rsid w:val="005F6946"/>
    <w:rsid w:val="005F6D98"/>
    <w:rsid w:val="00610895"/>
    <w:rsid w:val="00617203"/>
    <w:rsid w:val="00620B74"/>
    <w:rsid w:val="00626F95"/>
    <w:rsid w:val="00630259"/>
    <w:rsid w:val="00635A23"/>
    <w:rsid w:val="00635D23"/>
    <w:rsid w:val="0064093D"/>
    <w:rsid w:val="0064247D"/>
    <w:rsid w:val="00644EB7"/>
    <w:rsid w:val="00645A99"/>
    <w:rsid w:val="006460CC"/>
    <w:rsid w:val="0065564E"/>
    <w:rsid w:val="00656420"/>
    <w:rsid w:val="006574A7"/>
    <w:rsid w:val="00657AAA"/>
    <w:rsid w:val="006601FC"/>
    <w:rsid w:val="00660FAC"/>
    <w:rsid w:val="006638AE"/>
    <w:rsid w:val="00663AC1"/>
    <w:rsid w:val="00663D91"/>
    <w:rsid w:val="00664CE0"/>
    <w:rsid w:val="00665BF9"/>
    <w:rsid w:val="00665F3B"/>
    <w:rsid w:val="00666DC9"/>
    <w:rsid w:val="00670BC0"/>
    <w:rsid w:val="0069343C"/>
    <w:rsid w:val="006A5F8C"/>
    <w:rsid w:val="006A6142"/>
    <w:rsid w:val="006B49AA"/>
    <w:rsid w:val="006B53BE"/>
    <w:rsid w:val="006C1B88"/>
    <w:rsid w:val="006C3052"/>
    <w:rsid w:val="006C43BE"/>
    <w:rsid w:val="006D0877"/>
    <w:rsid w:val="006D2F5B"/>
    <w:rsid w:val="006D3EC1"/>
    <w:rsid w:val="006D7F83"/>
    <w:rsid w:val="006E3678"/>
    <w:rsid w:val="006E645A"/>
    <w:rsid w:val="006E6BA5"/>
    <w:rsid w:val="006F53BC"/>
    <w:rsid w:val="00700E24"/>
    <w:rsid w:val="007069F7"/>
    <w:rsid w:val="0071066C"/>
    <w:rsid w:val="00710C4F"/>
    <w:rsid w:val="00711CFF"/>
    <w:rsid w:val="00725A66"/>
    <w:rsid w:val="00737AC5"/>
    <w:rsid w:val="00743980"/>
    <w:rsid w:val="00750213"/>
    <w:rsid w:val="00756830"/>
    <w:rsid w:val="00756A7A"/>
    <w:rsid w:val="0077144A"/>
    <w:rsid w:val="00774A0C"/>
    <w:rsid w:val="0079115D"/>
    <w:rsid w:val="0079678E"/>
    <w:rsid w:val="007B1946"/>
    <w:rsid w:val="007B1979"/>
    <w:rsid w:val="007B4FDA"/>
    <w:rsid w:val="007B5E9A"/>
    <w:rsid w:val="007C7485"/>
    <w:rsid w:val="007D0FC2"/>
    <w:rsid w:val="007D6E19"/>
    <w:rsid w:val="007F58ED"/>
    <w:rsid w:val="008079E0"/>
    <w:rsid w:val="0081121C"/>
    <w:rsid w:val="00814A3E"/>
    <w:rsid w:val="00817957"/>
    <w:rsid w:val="0082052D"/>
    <w:rsid w:val="00821661"/>
    <w:rsid w:val="00822E7D"/>
    <w:rsid w:val="00823C99"/>
    <w:rsid w:val="00826032"/>
    <w:rsid w:val="008262EC"/>
    <w:rsid w:val="00827633"/>
    <w:rsid w:val="008326AE"/>
    <w:rsid w:val="00834415"/>
    <w:rsid w:val="008434F0"/>
    <w:rsid w:val="008455A8"/>
    <w:rsid w:val="0085009E"/>
    <w:rsid w:val="008550D3"/>
    <w:rsid w:val="00873556"/>
    <w:rsid w:val="0087639A"/>
    <w:rsid w:val="00880DF3"/>
    <w:rsid w:val="00884FE3"/>
    <w:rsid w:val="00885034"/>
    <w:rsid w:val="008A10CE"/>
    <w:rsid w:val="008A1D4E"/>
    <w:rsid w:val="008A5602"/>
    <w:rsid w:val="008B19F5"/>
    <w:rsid w:val="008B4730"/>
    <w:rsid w:val="008C0300"/>
    <w:rsid w:val="008C45E6"/>
    <w:rsid w:val="008D6006"/>
    <w:rsid w:val="008F44F4"/>
    <w:rsid w:val="008F6563"/>
    <w:rsid w:val="008F6CB3"/>
    <w:rsid w:val="00902D41"/>
    <w:rsid w:val="00905E28"/>
    <w:rsid w:val="00907D11"/>
    <w:rsid w:val="00920FFC"/>
    <w:rsid w:val="0092110E"/>
    <w:rsid w:val="00921EA8"/>
    <w:rsid w:val="00921EED"/>
    <w:rsid w:val="009345A9"/>
    <w:rsid w:val="009413E2"/>
    <w:rsid w:val="0094448C"/>
    <w:rsid w:val="009470B1"/>
    <w:rsid w:val="009479B9"/>
    <w:rsid w:val="00950E31"/>
    <w:rsid w:val="009558AC"/>
    <w:rsid w:val="00956DC6"/>
    <w:rsid w:val="00961D5F"/>
    <w:rsid w:val="00963766"/>
    <w:rsid w:val="00963985"/>
    <w:rsid w:val="00971F89"/>
    <w:rsid w:val="00972981"/>
    <w:rsid w:val="0097406A"/>
    <w:rsid w:val="00974E26"/>
    <w:rsid w:val="00987C5D"/>
    <w:rsid w:val="00995519"/>
    <w:rsid w:val="00996BB8"/>
    <w:rsid w:val="009E15C8"/>
    <w:rsid w:val="009E4A1D"/>
    <w:rsid w:val="009E4FED"/>
    <w:rsid w:val="009E66DD"/>
    <w:rsid w:val="009E7A1D"/>
    <w:rsid w:val="009F193D"/>
    <w:rsid w:val="009F5157"/>
    <w:rsid w:val="009F53D9"/>
    <w:rsid w:val="00A07C09"/>
    <w:rsid w:val="00A1468F"/>
    <w:rsid w:val="00A26612"/>
    <w:rsid w:val="00A35A96"/>
    <w:rsid w:val="00A35C1D"/>
    <w:rsid w:val="00A4278A"/>
    <w:rsid w:val="00A5150A"/>
    <w:rsid w:val="00A608F2"/>
    <w:rsid w:val="00A63B74"/>
    <w:rsid w:val="00A67384"/>
    <w:rsid w:val="00A73DDD"/>
    <w:rsid w:val="00A82F62"/>
    <w:rsid w:val="00AA14FD"/>
    <w:rsid w:val="00AA6357"/>
    <w:rsid w:val="00AF5B52"/>
    <w:rsid w:val="00AF7A25"/>
    <w:rsid w:val="00B053A3"/>
    <w:rsid w:val="00B05C6A"/>
    <w:rsid w:val="00B05EFF"/>
    <w:rsid w:val="00B061F6"/>
    <w:rsid w:val="00B063BC"/>
    <w:rsid w:val="00B10364"/>
    <w:rsid w:val="00B17335"/>
    <w:rsid w:val="00B174FB"/>
    <w:rsid w:val="00B21E86"/>
    <w:rsid w:val="00B22192"/>
    <w:rsid w:val="00B24A4D"/>
    <w:rsid w:val="00B27CBD"/>
    <w:rsid w:val="00B33666"/>
    <w:rsid w:val="00B34D51"/>
    <w:rsid w:val="00B4136C"/>
    <w:rsid w:val="00B441CA"/>
    <w:rsid w:val="00B44B82"/>
    <w:rsid w:val="00B463CD"/>
    <w:rsid w:val="00B478B4"/>
    <w:rsid w:val="00B612A0"/>
    <w:rsid w:val="00B64B8C"/>
    <w:rsid w:val="00B80037"/>
    <w:rsid w:val="00B82880"/>
    <w:rsid w:val="00B861A6"/>
    <w:rsid w:val="00B90381"/>
    <w:rsid w:val="00B92009"/>
    <w:rsid w:val="00B96C48"/>
    <w:rsid w:val="00B9711B"/>
    <w:rsid w:val="00BA3FC2"/>
    <w:rsid w:val="00BA615B"/>
    <w:rsid w:val="00BB3FEF"/>
    <w:rsid w:val="00BB7AC2"/>
    <w:rsid w:val="00BC1C48"/>
    <w:rsid w:val="00BC2255"/>
    <w:rsid w:val="00BE3A9D"/>
    <w:rsid w:val="00BE435B"/>
    <w:rsid w:val="00C00038"/>
    <w:rsid w:val="00C013D5"/>
    <w:rsid w:val="00C03C25"/>
    <w:rsid w:val="00C115DD"/>
    <w:rsid w:val="00C1347D"/>
    <w:rsid w:val="00C22E81"/>
    <w:rsid w:val="00C23BA5"/>
    <w:rsid w:val="00C2410D"/>
    <w:rsid w:val="00C30D95"/>
    <w:rsid w:val="00C32515"/>
    <w:rsid w:val="00C4349F"/>
    <w:rsid w:val="00C44F77"/>
    <w:rsid w:val="00C600E2"/>
    <w:rsid w:val="00C6395A"/>
    <w:rsid w:val="00C63C77"/>
    <w:rsid w:val="00C654EA"/>
    <w:rsid w:val="00C6577B"/>
    <w:rsid w:val="00C74A03"/>
    <w:rsid w:val="00C8251C"/>
    <w:rsid w:val="00C85122"/>
    <w:rsid w:val="00C85583"/>
    <w:rsid w:val="00CA23CD"/>
    <w:rsid w:val="00CA255F"/>
    <w:rsid w:val="00CA561F"/>
    <w:rsid w:val="00CC1DB3"/>
    <w:rsid w:val="00CC37EF"/>
    <w:rsid w:val="00CE088C"/>
    <w:rsid w:val="00CE104C"/>
    <w:rsid w:val="00CE51EF"/>
    <w:rsid w:val="00CF15A4"/>
    <w:rsid w:val="00CF69A3"/>
    <w:rsid w:val="00CF78C0"/>
    <w:rsid w:val="00D011D3"/>
    <w:rsid w:val="00D01DA9"/>
    <w:rsid w:val="00D03A8A"/>
    <w:rsid w:val="00D042E7"/>
    <w:rsid w:val="00D12C1C"/>
    <w:rsid w:val="00D26846"/>
    <w:rsid w:val="00D344A6"/>
    <w:rsid w:val="00D37A8F"/>
    <w:rsid w:val="00D45ADA"/>
    <w:rsid w:val="00D504BD"/>
    <w:rsid w:val="00D51647"/>
    <w:rsid w:val="00D57669"/>
    <w:rsid w:val="00D63BD1"/>
    <w:rsid w:val="00D665DD"/>
    <w:rsid w:val="00D71CF5"/>
    <w:rsid w:val="00D72F84"/>
    <w:rsid w:val="00D819E4"/>
    <w:rsid w:val="00D8570C"/>
    <w:rsid w:val="00D93B1E"/>
    <w:rsid w:val="00D96C00"/>
    <w:rsid w:val="00D96D49"/>
    <w:rsid w:val="00DB0C4D"/>
    <w:rsid w:val="00DB3205"/>
    <w:rsid w:val="00DB5576"/>
    <w:rsid w:val="00DC1367"/>
    <w:rsid w:val="00DC14F6"/>
    <w:rsid w:val="00DD0859"/>
    <w:rsid w:val="00DE267B"/>
    <w:rsid w:val="00DE37B6"/>
    <w:rsid w:val="00DE752A"/>
    <w:rsid w:val="00DF1B91"/>
    <w:rsid w:val="00DF44CF"/>
    <w:rsid w:val="00DF69C9"/>
    <w:rsid w:val="00E0070A"/>
    <w:rsid w:val="00E00DD9"/>
    <w:rsid w:val="00E03E9F"/>
    <w:rsid w:val="00E043D1"/>
    <w:rsid w:val="00E072DB"/>
    <w:rsid w:val="00E207A4"/>
    <w:rsid w:val="00E22E7B"/>
    <w:rsid w:val="00E25A90"/>
    <w:rsid w:val="00E25B15"/>
    <w:rsid w:val="00E41D8A"/>
    <w:rsid w:val="00E47109"/>
    <w:rsid w:val="00E52589"/>
    <w:rsid w:val="00E547F1"/>
    <w:rsid w:val="00E637B9"/>
    <w:rsid w:val="00E6471C"/>
    <w:rsid w:val="00E64FC5"/>
    <w:rsid w:val="00E70489"/>
    <w:rsid w:val="00E716E6"/>
    <w:rsid w:val="00E755FF"/>
    <w:rsid w:val="00E75965"/>
    <w:rsid w:val="00E84312"/>
    <w:rsid w:val="00E854CA"/>
    <w:rsid w:val="00EA0E9D"/>
    <w:rsid w:val="00EA1464"/>
    <w:rsid w:val="00EB0CB9"/>
    <w:rsid w:val="00EB5715"/>
    <w:rsid w:val="00EB5744"/>
    <w:rsid w:val="00EC067F"/>
    <w:rsid w:val="00EC341A"/>
    <w:rsid w:val="00EC4F83"/>
    <w:rsid w:val="00ED63E9"/>
    <w:rsid w:val="00ED6AB9"/>
    <w:rsid w:val="00EE2A82"/>
    <w:rsid w:val="00F01648"/>
    <w:rsid w:val="00F13D70"/>
    <w:rsid w:val="00F240B2"/>
    <w:rsid w:val="00F37047"/>
    <w:rsid w:val="00F57C0A"/>
    <w:rsid w:val="00F6523F"/>
    <w:rsid w:val="00F71181"/>
    <w:rsid w:val="00F75C8D"/>
    <w:rsid w:val="00F91251"/>
    <w:rsid w:val="00F912C5"/>
    <w:rsid w:val="00F95783"/>
    <w:rsid w:val="00F96C7F"/>
    <w:rsid w:val="00FA0C25"/>
    <w:rsid w:val="00FA1A8E"/>
    <w:rsid w:val="00FA1C34"/>
    <w:rsid w:val="00FA206F"/>
    <w:rsid w:val="00FC4977"/>
    <w:rsid w:val="00FD2959"/>
    <w:rsid w:val="00FD465E"/>
    <w:rsid w:val="00FD5A8D"/>
    <w:rsid w:val="00FE1D75"/>
    <w:rsid w:val="00FE3381"/>
    <w:rsid w:val="00FF00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customStyle="1" w:styleId="tl8wme">
    <w:name w:val="tl8wme"/>
    <w:basedOn w:val="DefaultParagraphFont"/>
    <w:rsid w:val="00455142"/>
  </w:style>
  <w:style w:type="character" w:customStyle="1" w:styleId="v1ipkd">
    <w:name w:val="v1ipkd"/>
    <w:basedOn w:val="DefaultParagraphFont"/>
    <w:rsid w:val="00455142"/>
  </w:style>
  <w:style w:type="character" w:customStyle="1" w:styleId="dj1gof">
    <w:name w:val="dj1gof"/>
    <w:basedOn w:val="DefaultParagraphFont"/>
    <w:rsid w:val="004551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666</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2019-04-07T22:49:00Z</dcterms:created>
  <dcterms:modified xsi:type="dcterms:W3CDTF">2019-04-07T22:49:00Z</dcterms:modified>
</cp:coreProperties>
</file>